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965835</wp:posOffset>
            </wp:positionH>
            <wp:positionV relativeFrom="paragraph">
              <wp:posOffset>-111122</wp:posOffset>
            </wp:positionV>
            <wp:extent cx="3810000" cy="546100"/>
            <wp:effectExtent b="0" l="0" r="0" t="0"/>
            <wp:wrapSquare wrapText="bothSides" distB="0" distT="0" distL="0" distR="0"/>
            <wp:docPr descr="https://lh5.googleusercontent.com/eMS-g5tIqihTYaA-IHChqDNOdriNEdeRSlAqCWlGhpx8VmV6DpF0TXeDPEKHf_Areezfej6rHL-ZR-MMnDps6JEFO_IXVhHviuWRt5u_o66leeG83s5ms1PZiWX4ICLWunDhk26l" id="1" name="image1.png"/>
            <a:graphic>
              <a:graphicData uri="http://schemas.openxmlformats.org/drawingml/2006/picture">
                <pic:pic>
                  <pic:nvPicPr>
                    <pic:cNvPr descr="https://lh5.googleusercontent.com/eMS-g5tIqihTYaA-IHChqDNOdriNEdeRSlAqCWlGhpx8VmV6DpF0TXeDPEKHf_Areezfej6rHL-ZR-MMnDps6JEFO_IXVhHviuWRt5u_o66leeG83s5ms1PZiWX4ICLWunDhk26l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46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Positions currently available at Waterview Primary School: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position available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1x Year 0-1, fixed term - Start date: 25.07.2022 - End date: 14.12.22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1x Year 4-5, fixed term - Start date: 25.07.2022 - End date: 14.12.22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Thank you for your interest in applying for the position we currently have available at Waterview Primary.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Our staff work in purposefully built, innovative learning hubs which opened in February 2017.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teaching teams consist of three teachers who teach and learn in an open learning space with a range of withdrawal spaces designed to meet differing learning needs.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Waterview Primary is a P.B.4.L School where the teachers and children have learning focused relationships.  Our school community is actively involved in the school, and their children’s education enriching our culture and supporting our vision.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We want a teacher who values their team, demonstrates strong communication skills, and who is prepared to contribute to all areas of the school.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 growth mind-set is vital for teaching at Waterview Primary.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Please complete the attached application form and send it with accompanying CV to:</w:t>
      </w:r>
    </w:p>
    <w:p w:rsidR="00000000" w:rsidDel="00000000" w:rsidP="00000000" w:rsidRDefault="00000000" w:rsidRPr="00000000" w14:paraId="00000016">
      <w:pPr>
        <w:rPr/>
      </w:pP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principal@waterview.school.nz</w:t>
        </w:r>
      </w:hyperlink>
      <w:r w:rsidDel="00000000" w:rsidR="00000000" w:rsidRPr="00000000">
        <w:rPr>
          <w:rtl w:val="0"/>
        </w:rPr>
        <w:t xml:space="preserve"> by 3p.m</w:t>
        <w:tab/>
        <w:t xml:space="preserve">Friday 3rd June, 2022 or post to 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The Principal, Waterview School, 10 Herdman St Waterview 1026.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Visits are welcome. Contact Brett Skeen (Principal) on 8287227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We look forward to hearing from you!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Nga mihi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BRETT SKEEN (Principal) 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N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principal@waterview.schoo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